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2943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tblGridChange w:id="0">
          <w:tblGrid>
            <w:gridCol w:w="29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1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Formato europeo per il curriculum vitae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1880235</wp:posOffset>
                      </wp:positionH>
                      <wp:positionV relativeFrom="paragraph">
                        <wp:posOffset>680720</wp:posOffset>
                      </wp:positionV>
                      <wp:extent cx="0" cy="9559290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0"/>
                                <a:ext cx="0" cy="7560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1880235</wp:posOffset>
                      </wp:positionH>
                      <wp:positionV relativeFrom="paragraph">
                        <wp:posOffset>680720</wp:posOffset>
                      </wp:positionV>
                      <wp:extent cx="0" cy="9559290"/>
                      <wp:effectExtent b="0" l="0" r="0" t="0"/>
                      <wp:wrapNone/>
                      <wp:docPr id="3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95592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362585" cy="255270"/>
                  <wp:effectExtent b="0" l="0" r="0" t="0"/>
                  <wp:docPr descr="11" id="4" name="image1.png"/>
                  <a:graphic>
                    <a:graphicData uri="http://schemas.openxmlformats.org/drawingml/2006/picture">
                      <pic:pic>
                        <pic:nvPicPr>
                          <pic:cNvPr descr="11"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585" cy="2552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2943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tblGridChange w:id="0">
          <w:tblGrid>
            <w:gridCol w:w="29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7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Informazioni personali</w:t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56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9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40" w:before="4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[Cognome,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Nome, e, se pertinente, altri nomi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C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Indirizzo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40" w:before="4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[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Numero civico, strada o piazza, codice postale, città, paese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F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40" w:before="4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40" w:before="4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40" w:before="4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56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9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Nazionalità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56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di nascita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[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Giorno, mese, anno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2943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tblGridChange w:id="0">
          <w:tblGrid>
            <w:gridCol w:w="29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Esperienza lavorativa e tirocini</w:t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tbl>
      <w:tblPr>
        <w:tblStyle w:val="Table7"/>
        <w:tblW w:w="10456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 (da – 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 Iniziare con le informazioni più recenti ed elencare separatamente ciascun impiego]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e indirizzo del datore di lavoro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Tipo di azienda o settore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Tipo di impiego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Principali mansioni e responsabilità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2943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tblGridChange w:id="0">
          <w:tblGrid>
            <w:gridCol w:w="29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4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Esperienza lavorativa e tirocini</w:t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tbl>
      <w:tblPr>
        <w:tblStyle w:val="Table9"/>
        <w:tblW w:w="10456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 (da – 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e indirizzo del datore di lavoro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Tipo di azienda o settore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Tipo di impiego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Principali mansioni e responsabilità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5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Esperienza lavorativa e tirocini</w:t>
            </w:r>
          </w:p>
        </w:tc>
      </w:tr>
    </w:tbl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tbl>
      <w:tblPr>
        <w:tblStyle w:val="Table10"/>
        <w:tblW w:w="10456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 (da – 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e indirizzo del datore di lavoro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Tipo di azienda o settore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Tipo di impiego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Principali mansioni e responsabilità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6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Esperienza lavorativa e tirocini</w:t>
            </w:r>
          </w:p>
        </w:tc>
      </w:tr>
    </w:tbl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tbl>
      <w:tblPr>
        <w:tblStyle w:val="Table11"/>
        <w:tblW w:w="10456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 (da – 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e indirizzo del datore di lavoro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Tipo di azienda o settore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Tipo di impiego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Principali mansioni e responsabilità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2943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tblGridChange w:id="0">
          <w:tblGrid>
            <w:gridCol w:w="29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Istruzione e formazione</w:t>
            </w:r>
          </w:p>
        </w:tc>
      </w:tr>
    </w:tbl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456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Date (da – 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 Iniziare con le informazioni più recenti ed elencare separatamente ciascun corso pertinente frequentato con successo. 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Nome e tipo di istituto di istruzione o formazione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Principali materie / abilità professionali oggetto dello studio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Qualifica conseguita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Livello nella classificazione nazionale (se pertinente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A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Istruzione e formazione</w:t>
            </w:r>
          </w:p>
        </w:tc>
      </w:tr>
    </w:tbl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456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Date (da – 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Nome e tipo di istituto di istruzione o formazione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Principali materie / abilità professionali oggetto dello studio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Qualifica conseguita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Livello nella classificazione nazionale (se pertinente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2943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tblGridChange w:id="0">
          <w:tblGrid>
            <w:gridCol w:w="29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C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Istruzione e formazione</w:t>
            </w:r>
          </w:p>
        </w:tc>
      </w:tr>
    </w:tbl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456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Date (da – 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Nome e tipo di istituto di istruzione o formazione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Principali materie / abilità professionali oggetto dello studio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Qualifica conseguita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Livello nella classificazione nazionale (se pertinente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2943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tblGridChange w:id="0">
          <w:tblGrid>
            <w:gridCol w:w="29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E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Istruzione e formazione</w:t>
            </w:r>
          </w:p>
        </w:tc>
      </w:tr>
    </w:tbl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0456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Date (da – 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Nome e tipo di istituto di istruzione o formazione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Principali materie / abilità professionali oggetto dello studio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Qualifica conseguita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Livello nella classificazione nazionale (se pertinente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F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2943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tblGridChange w:id="0">
          <w:tblGrid>
            <w:gridCol w:w="29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0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Capacità e competenze personali</w:t>
            </w:r>
          </w:p>
          <w:p w:rsidR="00000000" w:rsidDel="00000000" w:rsidP="00000000" w:rsidRDefault="00000000" w:rsidRPr="00000000" w14:paraId="000000B1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Acquisite nel corso della vita e della carriera certificate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2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0456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4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1418"/>
              </w:tabs>
              <w:spacing w:after="20" w:before="20" w:line="240" w:lineRule="auto"/>
              <w:ind w:left="0" w:right="33" w:firstLine="0"/>
              <w:jc w:val="righ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Certificazioni linguistiche 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Ente certificatore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conseguimento 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Voto/ livello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Indicare la lingua 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A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1418"/>
              </w:tabs>
              <w:spacing w:after="20" w:before="20" w:line="240" w:lineRule="auto"/>
              <w:ind w:left="0" w:right="33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D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33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1418"/>
              </w:tabs>
              <w:spacing w:after="20" w:before="20" w:line="240" w:lineRule="auto"/>
              <w:ind w:left="0" w:right="33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0456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33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Capacità e competenze tecniche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 computer, attrezzature specifiche, macchinari, ecc.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Certificazioni informatiche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Ente certificatore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conseguimento 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Voto/ livello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Descrivere tali competenze e indicare dove sono state acquisite. ]</w:t>
            </w:r>
          </w:p>
        </w:tc>
      </w:tr>
    </w:tbl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10456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33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Capacità e competenze artistiche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Musica, scrittura, disegno ecc.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Diplomi di conservatori e Accademie delle belle Arti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e tipo di istituto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conseguimento 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Voto/ livello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Descrivere tali competenze e indicare dove sono state acquisite. ]</w:t>
            </w:r>
          </w:p>
        </w:tc>
      </w:tr>
    </w:tbl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10456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660"/>
        <w:gridCol w:w="567"/>
        <w:gridCol w:w="7229"/>
        <w:tblGridChange w:id="0">
          <w:tblGrid>
            <w:gridCol w:w="2660"/>
            <w:gridCol w:w="567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33" w:firstLine="0"/>
              <w:jc w:val="righ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Altre capacità e competenze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Competenze non precedentemente indicate.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Descrivere tali competenze e indicare dove sono state acquisite. ]</w:t>
            </w:r>
          </w:p>
        </w:tc>
      </w:tr>
    </w:tbl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10456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B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Patente o patenti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10456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F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Ulteriori informazioni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 Inserire qui ogni altra informazione pertinente, ad esempio persone di riferimento, referenze ecc. ]</w:t>
            </w:r>
          </w:p>
        </w:tc>
      </w:tr>
    </w:tbl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10456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4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sottoscritto/a, consapevole che – ai sensi dell’art. 76 del D.P.R. 445/2000 – le dichiarazioni mendaci, la falsità negli atti e l’uso di atti falsi sono puniti ai sensi del codice penale e delle leggi speciali,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che le informazioni rispondono a verità.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 in merito al trattamento dei dati personali esprime il proprio consenso al trattamento degli stessi nel rispetto delle finalità e modalità di cui al d.lgs. n. 196/2003.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Luogo e data_________________________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 xml:space="preserve">   FIRMA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</w:t>
      </w:r>
    </w:p>
    <w:sectPr>
      <w:footerReference r:id="rId9" w:type="default"/>
      <w:footerReference r:id="rId10" w:type="even"/>
      <w:pgSz w:h="16840" w:w="11907" w:orient="portrait"/>
      <w:pgMar w:bottom="851" w:top="851" w:left="851" w:right="1797" w:header="0" w:footer="4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36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7"/>
      <w:tblW w:w="9322.0" w:type="dxa"/>
      <w:jc w:val="left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Layout w:type="fixed"/>
      <w:tblLook w:val="0000"/>
    </w:tblPr>
    <w:tblGrid>
      <w:gridCol w:w="2943"/>
      <w:gridCol w:w="284"/>
      <w:gridCol w:w="6095"/>
      <w:tblGridChange w:id="0">
        <w:tblGrid>
          <w:gridCol w:w="2943"/>
          <w:gridCol w:w="284"/>
          <w:gridCol w:w="6095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F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3261"/>
            </w:tabs>
            <w:spacing w:after="0" w:before="0" w:line="240" w:lineRule="auto"/>
            <w:ind w:left="0" w:right="0" w:firstLine="0"/>
            <w:jc w:val="right"/>
            <w:rPr>
              <w:rFonts w:ascii="Arial Narrow" w:cs="Arial Narrow" w:eastAsia="Arial Narrow" w:hAnsi="Arial Narrow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F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3261"/>
            </w:tabs>
            <w:spacing w:after="0" w:before="0" w:line="240" w:lineRule="auto"/>
            <w:ind w:left="0" w:right="0" w:firstLine="0"/>
            <w:jc w:val="left"/>
            <w:rPr>
              <w:rFonts w:ascii="Arial Narrow" w:cs="Arial Narrow" w:eastAsia="Arial Narrow" w:hAnsi="Arial Narrow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F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 Narrow" w:cs="Arial Narrow" w:eastAsia="Arial Narrow" w:hAnsi="Arial Narrow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F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261"/>
      </w:tabs>
      <w:spacing w:after="0" w:before="0" w:line="240" w:lineRule="auto"/>
      <w:ind w:left="0" w:right="0" w:firstLine="0"/>
      <w:jc w:val="left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ab/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Aaoeeu" w:customStyle="1">
    <w:name w:val="Aaoeeu"/>
    <w:pPr>
      <w:widowControl w:val="0"/>
    </w:pPr>
    <w:rPr>
      <w:lang w:eastAsia="ko-KR" w:val="en-US"/>
    </w:rPr>
  </w:style>
  <w:style w:type="paragraph" w:styleId="Aeeaoaeaa1" w:customStyle="1">
    <w:name w:val="A?eeaoae?aa 1"/>
    <w:basedOn w:val="Aaoeeu"/>
    <w:next w:val="Aaoeeu"/>
    <w:pPr>
      <w:keepNext w:val="1"/>
      <w:jc w:val="right"/>
    </w:pPr>
    <w:rPr>
      <w:b w:val="1"/>
    </w:rPr>
  </w:style>
  <w:style w:type="paragraph" w:styleId="Aeeaoaeaa2" w:customStyle="1">
    <w:name w:val="A?eeaoae?aa 2"/>
    <w:basedOn w:val="Aaoeeu"/>
    <w:next w:val="Aaoeeu"/>
    <w:pPr>
      <w:keepNext w:val="1"/>
      <w:jc w:val="right"/>
    </w:pPr>
    <w:rPr>
      <w:i w:val="1"/>
    </w:rPr>
  </w:style>
  <w:style w:type="character" w:styleId="niaeeaaiYicanaiiaoioaenU" w:customStyle="1">
    <w:name w:val="?nia?eeaaiYic anaiiaoioaenU"/>
    <w:rPr>
      <w:sz w:val="20"/>
    </w:rPr>
  </w:style>
  <w:style w:type="paragraph" w:styleId="Eaoaeaa" w:customStyle="1">
    <w:name w:val="Eaoae?aa"/>
    <w:basedOn w:val="Aaoeeu"/>
    <w:pPr>
      <w:tabs>
        <w:tab w:val="center" w:pos="4153"/>
        <w:tab w:val="right" w:pos="8306"/>
      </w:tabs>
    </w:pPr>
  </w:style>
  <w:style w:type="paragraph" w:styleId="OioYeeai" w:customStyle="1">
    <w:name w:val="O?ioYeeai"/>
    <w:basedOn w:val="Aaoeeu"/>
    <w:pPr>
      <w:tabs>
        <w:tab w:val="center" w:pos="4153"/>
        <w:tab w:val="right" w:pos="8306"/>
      </w:tabs>
    </w:pPr>
  </w:style>
  <w:style w:type="character" w:styleId="Aneeiuooaeaao" w:customStyle="1">
    <w:name w:val="Aneeiuo oae?aao"/>
    <w:basedOn w:val="niaeeaaiYicanaiiaoioaenU"/>
    <w:rPr>
      <w:sz w:val="20"/>
    </w:rPr>
  </w:style>
  <w:style w:type="paragraph" w:styleId="OiaeaeiYiio" w:customStyle="1">
    <w:name w:val="O?ia eaeiYiio"/>
    <w:basedOn w:val="Aaoeeu"/>
    <w:pPr>
      <w:jc w:val="right"/>
    </w:pPr>
  </w:style>
  <w:style w:type="paragraph" w:styleId="OiaeaeiYiio2" w:customStyle="1">
    <w:name w:val="O?ia eaeiYiio 2"/>
    <w:basedOn w:val="Aaoeeu"/>
    <w:pPr>
      <w:jc w:val="right"/>
    </w:pPr>
    <w:rPr>
      <w:i w:val="1"/>
      <w:sz w:val="16"/>
    </w:rPr>
  </w:style>
  <w:style w:type="paragraph" w:styleId="OiaeaeiYiio3" w:customStyle="1">
    <w:name w:val="O?ia eaeiYiio 3"/>
    <w:basedOn w:val="Aaoeeu"/>
    <w:pPr>
      <w:jc w:val="right"/>
    </w:pPr>
    <w:rPr>
      <w:b w:val="1"/>
    </w:rPr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character" w:styleId="Collegamentoipertestuale">
    <w:name w:val="Hyperlink"/>
    <w:rPr>
      <w:color w:val="0000ff"/>
      <w:sz w:val="20"/>
      <w:u w:val="single"/>
    </w:rPr>
  </w:style>
  <w:style w:type="character" w:styleId="Collegamentovisitato">
    <w:name w:val="FollowedHyperlink"/>
    <w:rPr>
      <w:color w:val="800080"/>
      <w:sz w:val="20"/>
      <w:u w:val="single"/>
    </w:rPr>
  </w:style>
  <w:style w:type="paragraph" w:styleId="a" w:customStyle="1">
    <w:name w:val="Êåöáëßäá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styleId="a0" w:customStyle="1">
    <w:name w:val="ÕðïóÝëéäï"/>
    <w:basedOn w:val="Normale"/>
    <w:pPr>
      <w:tabs>
        <w:tab w:val="center" w:pos="4153"/>
        <w:tab w:val="right" w:pos="8306"/>
      </w:tabs>
    </w:pPr>
    <w:rPr>
      <w:lang w:val="el-GR"/>
    </w:rPr>
  </w:style>
  <w:style w:type="character" w:styleId="a1" w:customStyle="1">
    <w:name w:val="Áñéèìüò óåëßäáò"/>
    <w:rPr>
      <w:sz w:val="20"/>
    </w:rPr>
  </w:style>
  <w:style w:type="paragraph" w:styleId="a2" w:customStyle="1">
    <w:name w:val="Âáóéêü"/>
    <w:pPr>
      <w:widowControl w:val="0"/>
    </w:pPr>
    <w:rPr>
      <w:lang w:eastAsia="ko-KR" w:val="el-GR"/>
    </w:rPr>
  </w:style>
  <w:style w:type="paragraph" w:styleId="Rientrocorpodeltesto">
    <w:name w:val="Body Text Indent"/>
    <w:basedOn w:val="Normale"/>
    <w:pPr>
      <w:ind w:left="34"/>
    </w:pPr>
    <w:rPr>
      <w:rFonts w:ascii="Arial" w:hAnsi="Arial"/>
      <w:sz w:val="16"/>
    </w:rPr>
  </w:style>
  <w:style w:type="character" w:styleId="Numeropagina">
    <w:name w:val="page number"/>
    <w:basedOn w:val="Carpredefinitoparagrafo"/>
  </w:style>
  <w:style w:type="paragraph" w:styleId="2" w:customStyle="1">
    <w:name w:val="Åðéêåöáëßäá 2"/>
    <w:basedOn w:val="a2"/>
    <w:next w:val="a2"/>
    <w:pPr>
      <w:keepNext w:val="1"/>
      <w:jc w:val="right"/>
    </w:pPr>
    <w:rPr>
      <w:i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5dr3HnsLYDGAE145OE+jJ3B/MA==">CgMxLjA4AHIhMTJSM1JpNkhBcWNwZmY1WmhWR2luX3JLUEx5UXhWTHh3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2023-04-29T18:34:00Z</dcterms:created>
  <dc:creator>DG Mercato interno</dc:creator>
</cp:coreProperties>
</file>